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6" w:rsidRDefault="006A1ABD" w:rsidP="00EB36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747BC" wp14:editId="2D67A9BA">
                <wp:simplePos x="0" y="0"/>
                <wp:positionH relativeFrom="column">
                  <wp:posOffset>714375</wp:posOffset>
                </wp:positionH>
                <wp:positionV relativeFrom="paragraph">
                  <wp:posOffset>-104775</wp:posOffset>
                </wp:positionV>
                <wp:extent cx="5400675" cy="666750"/>
                <wp:effectExtent l="57150" t="57150" r="47625" b="571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66750"/>
                        </a:xfrm>
                        <a:prstGeom prst="roundRect">
                          <a:avLst/>
                        </a:prstGeom>
                        <a:solidFill>
                          <a:srgbClr val="F9D1A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D6" w:rsidRPr="0096732E" w:rsidRDefault="00EB36D6" w:rsidP="00EB36D6">
                            <w:pPr>
                              <w:jc w:val="center"/>
                              <w:rPr>
                                <w:b/>
                                <w:caps/>
                                <w:color w:val="8064A2" w:themeColor="accent4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СТРУКТУРА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ДОРОЖНОЙ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ТЕРРИТОРИАЛЬНОЙ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ОРГАНИЗАЦИИ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ПРОФСОЮЗА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96732E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32E">
                              <w:rPr>
                                <w:b/>
                                <w:sz w:val="28"/>
                                <w:szCs w:val="28"/>
                              </w:rPr>
                              <w:t>СКЖД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56.25pt;margin-top:-8.25pt;width:42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BiAAMAABAGAAAOAAAAZHJzL2Uyb0RvYy54bWysVN1OFDEUvjfxHZrey+wiLLBhlmwga0wI&#10;EMBw3e10dho7bT3t/uCViZea+Aw+gzFREHyF4Y087cwOP+6V8WbmnJ7/7/zs7i1KRWYCnDQ6pd21&#10;DiVCc5NJPUnpm/PRi21KnGc6Y8pokdJL4eje4Pmz3bnti3VTGJUJIOhEu/7cprTw3vaTxPFClMyt&#10;GSs0CnMDJfPIwiTJgM3Re6mS9U6nl8wNZBYMF87h60EtpIPoP88F98d57oQnKqWYm49fiN9x+CaD&#10;XdafALOF5E0a7B+yKJnUGLR1dcA8I1OQf7kqJQfjTO7XuCkTk+eSi1gDVtPtPKnmrGBWxFoQHGdb&#10;mNz/c8uPZidAZJZSbJRmJbao+lpd3X24+1h9q66r79VNdXP3qfpJqt/4+KX6Vd1G0W11ffcZhT+q&#10;K7IdYJxb10dvZ/YEGs4hGTBZ5FCGP1ZLFhH6yxZ6sfCE4+PmBjZza5MSjrJeD8nYm+Te2oLzr4Qp&#10;SSBSCmaqs1Psb4SdzQ6dx7Cov9QLEZ1RMhtJpSIDk/G+AjJjOAujnYPucCfkjSaP1JQOytoEs1pc&#10;vzgutHiZBSFHnIA1iRjwhWkmaARG+3qmlJwU/lROCEjcBF+AECeekkzi8EWVEPfepbO167GYCXXe&#10;pBXfkgBsDWWk/KUSIQmlT0WOnUPw1iMGcWdEWyHj6N33mhKjdjDLsazWsLvKUPluY9ToBjMRd6k1&#10;7KwyfByxtYhREZfWuJTawCoH2ds2cq2P3XlQcyD9YrxAdAI5Ntklzi6Yeqmd5SOJo3HInD9hgFuM&#10;+46XyR/jJ1dmnlLTUJQUBt6veg/6uFwopWSOVyGl7t2UgaBEvda4djvdjY1wRiKzsbm1jgw8lIwf&#10;SvS03Dc4bF28gZZHMuh7tSRzMOUFHrBhiIoipjnGTin3sGT2fX2t8ARyMRxGNTwdlvlDfWZ5cB4A&#10;DlN/vrhgYJux9LhZR2Z5QVj/yYbUusFSm+HUm1zG9bnHtYEez05ckWbAw117yEet+0M++AMAAP//&#10;AwBQSwMEFAAGAAgAAAAhAI3aJc3eAAAACgEAAA8AAABkcnMvZG93bnJldi54bWxMj9tKxDAQhu8F&#10;3yGM4I3spl1p6XabLloQBPXC6gNkm+kBm0lpst369o5Xejc/8/EfiuNqR7Hg7AdHCuJtBAKpcWag&#10;TsHnx9MmA+GDJqNHR6jgGz0cy+urQufGXegdlzp0gk3I51pBH8KUS+mbHq32Wzch8a91s9WB5dxJ&#10;M+sLm9tR7qIolVYPxAm9nrDqsfmqz1bB0lZZsgas3l6ru/pxfXFJGz0rdXuzPhxABFzDHwy/9bk6&#10;lNzp5M5kvBhZx7uEUQWbOOWDiX16z+tOCrIsAVkW8v+E8gcAAP//AwBQSwECLQAUAAYACAAAACEA&#10;toM4kv4AAADhAQAAEwAAAAAAAAAAAAAAAAAAAAAAW0NvbnRlbnRfVHlwZXNdLnhtbFBLAQItABQA&#10;BgAIAAAAIQA4/SH/1gAAAJQBAAALAAAAAAAAAAAAAAAAAC8BAABfcmVscy8ucmVsc1BLAQItABQA&#10;BgAIAAAAIQAdJiBiAAMAABAGAAAOAAAAAAAAAAAAAAAAAC4CAABkcnMvZTJvRG9jLnhtbFBLAQIt&#10;ABQABgAIAAAAIQCN2iXN3gAAAAoBAAAPAAAAAAAAAAAAAAAAAFoFAABkcnMvZG93bnJldi54bWxQ&#10;SwUGAAAAAAQABADzAAAAZQYAAAAA&#10;" fillcolor="#f9d1a9" stroked="f" strokeweight="2pt">
                <v:textbox>
                  <w:txbxContent>
                    <w:p w:rsidR="00EB36D6" w:rsidRPr="0096732E" w:rsidRDefault="00EB36D6" w:rsidP="00EB36D6">
                      <w:pPr>
                        <w:jc w:val="center"/>
                        <w:rPr>
                          <w:b/>
                          <w:caps/>
                          <w:color w:val="8064A2" w:themeColor="accent4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732E">
                        <w:rPr>
                          <w:b/>
                          <w:sz w:val="28"/>
                          <w:szCs w:val="28"/>
                        </w:rPr>
                        <w:t>СТРУКТУРА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ДОРОЖНОЙ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ТЕРРИТОРИАЛЬНОЙ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ОРГАНИЗАЦИИ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ПРОФСОЮЗА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r w:rsidRPr="0096732E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732E">
                        <w:rPr>
                          <w:b/>
                          <w:sz w:val="28"/>
                          <w:szCs w:val="28"/>
                        </w:rPr>
                        <w:t>СКЖД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1F1FA3" wp14:editId="4D0D67E3">
            <wp:simplePos x="0" y="0"/>
            <wp:positionH relativeFrom="column">
              <wp:posOffset>-114300</wp:posOffset>
            </wp:positionH>
            <wp:positionV relativeFrom="paragraph">
              <wp:posOffset>-46990</wp:posOffset>
            </wp:positionV>
            <wp:extent cx="772160" cy="561975"/>
            <wp:effectExtent l="0" t="0" r="8890" b="9525"/>
            <wp:wrapNone/>
            <wp:docPr id="1" name="Рисунок 1" descr="C:\Users\TBel\Desktop\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l\Desktop\2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61975"/>
                    </a:xfrm>
                    <a:prstGeom prst="rect">
                      <a:avLst/>
                    </a:prstGeom>
                    <a:pattFill prst="pct70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6D6" w:rsidRDefault="00EB36D6" w:rsidP="00EB36D6"/>
    <w:p w:rsidR="00EB36D6" w:rsidRDefault="00EB36D6" w:rsidP="00EB36D6"/>
    <w:p w:rsidR="00EB36D6" w:rsidRDefault="00EB36D6" w:rsidP="00EB36D6"/>
    <w:p w:rsidR="00E558C2" w:rsidRDefault="00A24B8A" w:rsidP="00EB36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CB45D" wp14:editId="57302B4D">
                <wp:simplePos x="0" y="0"/>
                <wp:positionH relativeFrom="column">
                  <wp:posOffset>142874</wp:posOffset>
                </wp:positionH>
                <wp:positionV relativeFrom="paragraph">
                  <wp:posOffset>3728085</wp:posOffset>
                </wp:positionV>
                <wp:extent cx="4848225" cy="12477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47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87504">
                              <a:srgbClr val="A4B7AD"/>
                            </a:gs>
                            <a:gs pos="3000">
                              <a:srgbClr val="F9D1A9"/>
                            </a:gs>
                            <a:gs pos="66000">
                              <a:srgbClr val="D4DEFF"/>
                            </a:gs>
                            <a:gs pos="94000">
                              <a:srgbClr val="96AB94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59" w:rsidRPr="00FE2D72" w:rsidRDefault="00A24B8A" w:rsidP="00A24B8A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FE2D72">
                              <w:rPr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Объединенные первичные, </w:t>
                            </w:r>
                          </w:p>
                          <w:p w:rsidR="00A24B8A" w:rsidRPr="00FE2D72" w:rsidRDefault="00A24B8A" w:rsidP="00A24B8A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FE2D72">
                              <w:rPr>
                                <w:b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первичные профсоюзные организации, состоящие на учете в Дорпрофжел </w:t>
                            </w:r>
                          </w:p>
                          <w:p w:rsidR="00A24B8A" w:rsidRPr="00577159" w:rsidRDefault="00A24B8A" w:rsidP="00A24B8A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577159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1</w:t>
                            </w:r>
                            <w:r w:rsidR="0035432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27</w:t>
                            </w:r>
                            <w:r w:rsidRPr="00577159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ППО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1.25pt;margin-top:293.55pt;width:381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jqPwMAANQGAAAOAAAAZHJzL2Uyb0RvYy54bWysVc1uEzEQviPxDpbvdJN00zRRt1VoCEKq&#10;2qot6tnxehMLr21sp0k5IXEEiWfgGRAStLS8wvaNGHt/GtocEOKysT3zzdjfzHzZ2VvmAl0wY7mS&#10;CW5vtDBikqqUy2mCX5+Nn21jZB2RKRFKsgRfMov3dp8+2VnoAeuomRIpMwiCSDtY6ATPnNODKLJ0&#10;xnJiN5RmEoyZMjlxsDXTKDVkAdFzEXVara1ooUyqjaLMWjgdlUa8G+JnGaPuKMssc0gkGO7mwteE&#10;78R/o90dMpgaomecVtcg/3CLnHAJSZtQI+IImhv+KFTOqVFWZW6DqjxSWcYpC2+A17RbD15zOiOa&#10;hbcAOVY3NNn/F5YeXhwbxNMEb2IkSQ4lKr4UV3fv7z4UX4vr4ltxU9zcfSx+oOIXHH4ufha3wXRb&#10;XN99AuP34gptehoX2g4g2qk+NtXOwtJzssxM7n/htWgZqL9sqGdLhygcxtvxdqfTxYiCrd2Je71e&#10;10eN7uHaWPeSqRz5RYKNmsv0BAoceCcXB9aV/rVfVY50zIVAmeDQXRJ6ECOj3Dl3s8AuJCvrZgEf&#10;EBZpBQRv97qtOJismU72hUEXBHpoGD/vDUfVzaZ2FbHZarUeA8b9UXvYXwvY2lqLGMWjF+PxWkQ/&#10;Xovobw2f9+MVBLA2rR8kuETET2PXg+GKyFIiGFS87RFk4LhgnseSPZiFwJi3COm/VgneHIXBZA0d&#10;k2kIAvlWvGDnkZHviLIHwspdClZGPWEZtBxUveT+QUxCKZOujiskeHtYBmVsgJ2SaK8S95f5E1j5&#10;eygLQtCA/yJrgwiZlXQNOOdSmXXZ0zf1lbPSv2agfLenwC0nyzBrwdOfTFR6CfMHHRnmwmo65tDd&#10;B8S6Y2JAiaBcoK7uCD6ZUIsEq2qF0UyZd+vOvT8IBFgxWoCyJdi+nRMDjS9eSejsfjuOvRSGTdzt&#10;dWBjVi2TVYuc5/sKGr8NfaNpWHp/J+plZlR+DiI89FnBRCSF3AmmztSbfVcqLsg4ZcNhcAP508Qd&#10;yFNN6z7wg3u2PCdGVyPuQB0OVa2CZPBgyEtfXyGphnOnMh56+J7XqgIgnUFIKpn32ry6D173f0a7&#10;vwEAAP//AwBQSwMEFAAGAAgAAAAhABAQGAffAAAACgEAAA8AAABkcnMvZG93bnJldi54bWxMj8FO&#10;g0AQhu8mvsNmTLzZpdhSiiyNIZqemij6AMvuCER2lrALxT6925PeZjJf/vn+/LCYns04us6SgPUq&#10;AoakrO6oEfD58fqQAnNekpa9JRTwgw4Oxe1NLjNtz/SOc+UbFkLIZVJA6/2Qce5Ui0a6lR2Qwu3L&#10;jkb6sI4N16M8h3DT8ziKEm5kR+FDKwcsW1Tf1WQEnC7qqOt9pV5Ks5neyr3F+bIR4v5ueX4C5nHx&#10;fzBc9YM6FMGpthNpx3oBcbwNpIBtulsDC8AuTUK5+jo8JsCLnP+vUPwCAAD//wMAUEsBAi0AFAAG&#10;AAgAAAAhALaDOJL+AAAA4QEAABMAAAAAAAAAAAAAAAAAAAAAAFtDb250ZW50X1R5cGVzXS54bWxQ&#10;SwECLQAUAAYACAAAACEAOP0h/9YAAACUAQAACwAAAAAAAAAAAAAAAAAvAQAAX3JlbHMvLnJlbHNQ&#10;SwECLQAUAAYACAAAACEAcX746j8DAADUBgAADgAAAAAAAAAAAAAAAAAuAgAAZHJzL2Uyb0RvYy54&#10;bWxQSwECLQAUAAYACAAAACEAEBAYB98AAAAKAQAADwAAAAAAAAAAAAAAAACZBQAAZHJzL2Rvd25y&#10;ZXYueG1sUEsFBgAAAAAEAAQA8wAAAKUGAAAAAA==&#10;" fillcolor="#f9d1a9" strokecolor="white [3212]">
                <v:fill color2="#96ab94" rotate="t" colors="0 #f9d1a9;1966f #f9d1a9;43254f #d4deff;57347f #a4b7ad" focus="100%" type="gradient"/>
                <v:shadow on="t" color="black" opacity="24903f" origin=",.5" offset="0,.55556mm"/>
                <v:textbox>
                  <w:txbxContent>
                    <w:p w:rsidR="00577159" w:rsidRPr="00FE2D72" w:rsidRDefault="00A24B8A" w:rsidP="00A24B8A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FE2D72">
                        <w:rPr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Объединенные первичные, </w:t>
                      </w:r>
                    </w:p>
                    <w:p w:rsidR="00A24B8A" w:rsidRPr="00FE2D72" w:rsidRDefault="00A24B8A" w:rsidP="00A24B8A">
                      <w:pPr>
                        <w:jc w:val="center"/>
                        <w:rPr>
                          <w:b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FE2D72">
                        <w:rPr>
                          <w:b/>
                          <w:color w:val="1D1B11" w:themeColor="background2" w:themeShade="1A"/>
                          <w:sz w:val="32"/>
                          <w:szCs w:val="32"/>
                        </w:rPr>
                        <w:t xml:space="preserve">первичные профсоюзные организации, состоящие на учете в Дорпрофжел </w:t>
                      </w:r>
                    </w:p>
                    <w:p w:rsidR="00A24B8A" w:rsidRPr="00577159" w:rsidRDefault="00A24B8A" w:rsidP="00A24B8A">
                      <w:pPr>
                        <w:jc w:val="center"/>
                        <w:rPr>
                          <w:b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577159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1</w:t>
                      </w:r>
                      <w:r w:rsidR="0035432A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27</w:t>
                      </w:r>
                      <w:r w:rsidRPr="00577159">
                        <w:rPr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ППО</w:t>
                      </w:r>
                    </w:p>
                  </w:txbxContent>
                </v:textbox>
              </v:roundrect>
            </w:pict>
          </mc:Fallback>
        </mc:AlternateContent>
      </w:r>
      <w:r w:rsidR="00EB36D6">
        <w:rPr>
          <w:noProof/>
          <w:lang w:eastAsia="ru-RU"/>
        </w:rPr>
        <w:drawing>
          <wp:inline distT="0" distB="0" distL="0" distR="0" wp14:anchorId="6DFA08CE" wp14:editId="2C30ACE4">
            <wp:extent cx="6848475" cy="5210175"/>
            <wp:effectExtent l="0" t="0" r="28575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20EDD" w:rsidRDefault="0035432A" w:rsidP="00EB36D6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8E95DC2" wp14:editId="4BBEA940">
            <wp:simplePos x="0" y="0"/>
            <wp:positionH relativeFrom="column">
              <wp:posOffset>-113665</wp:posOffset>
            </wp:positionH>
            <wp:positionV relativeFrom="paragraph">
              <wp:posOffset>78740</wp:posOffset>
            </wp:positionV>
            <wp:extent cx="2438400" cy="1543685"/>
            <wp:effectExtent l="0" t="0" r="0" b="0"/>
            <wp:wrapNone/>
            <wp:docPr id="4" name="Рисунок 4" descr="C:\Users\TBel\Desktop\Социальная работа\ПЛАКАТ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l\Desktop\Социальная работа\ПЛАКАТ\IMG_07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EDD" w:rsidRDefault="00B20EDD" w:rsidP="00B20EDD">
      <w:pPr>
        <w:ind w:firstLine="3828"/>
        <w:rPr>
          <w:b/>
          <w:color w:val="17365D" w:themeColor="text2" w:themeShade="BF"/>
          <w:sz w:val="20"/>
          <w:szCs w:val="20"/>
        </w:rPr>
      </w:pPr>
      <w:r w:rsidRPr="00B60B65">
        <w:rPr>
          <w:b/>
          <w:color w:val="17365D" w:themeColor="text2" w:themeShade="BF"/>
          <w:sz w:val="20"/>
          <w:szCs w:val="20"/>
        </w:rPr>
        <w:t>В состав Дорожной территориальной организации Профсоюза на СКжд</w:t>
      </w:r>
      <w:r>
        <w:rPr>
          <w:b/>
          <w:color w:val="17365D" w:themeColor="text2" w:themeShade="BF"/>
          <w:sz w:val="20"/>
          <w:szCs w:val="20"/>
        </w:rPr>
        <w:t xml:space="preserve"> </w:t>
      </w:r>
    </w:p>
    <w:p w:rsidR="00B20EDD" w:rsidRPr="00B60B65" w:rsidRDefault="00B20EDD" w:rsidP="00B20EDD">
      <w:pPr>
        <w:ind w:firstLine="3828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(на 01.01.201</w:t>
      </w:r>
      <w:r w:rsidR="0035432A">
        <w:rPr>
          <w:b/>
          <w:color w:val="17365D" w:themeColor="text2" w:themeShade="BF"/>
          <w:sz w:val="20"/>
          <w:szCs w:val="20"/>
        </w:rPr>
        <w:t>8</w:t>
      </w:r>
      <w:r>
        <w:rPr>
          <w:b/>
          <w:color w:val="17365D" w:themeColor="text2" w:themeShade="BF"/>
          <w:sz w:val="20"/>
          <w:szCs w:val="20"/>
        </w:rPr>
        <w:t xml:space="preserve">г) </w:t>
      </w:r>
      <w:r w:rsidRPr="00B60B65">
        <w:rPr>
          <w:b/>
          <w:color w:val="17365D" w:themeColor="text2" w:themeShade="BF"/>
          <w:sz w:val="20"/>
          <w:szCs w:val="20"/>
        </w:rPr>
        <w:t xml:space="preserve"> входят:</w:t>
      </w:r>
    </w:p>
    <w:p w:rsidR="00B20EDD" w:rsidRPr="00B60B65" w:rsidRDefault="006F4D7F" w:rsidP="00C56B0A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4</w:t>
      </w:r>
      <w:r w:rsidR="00B20EDD" w:rsidRPr="00B60B65">
        <w:rPr>
          <w:color w:val="17365D" w:themeColor="text2" w:themeShade="BF"/>
          <w:sz w:val="20"/>
          <w:szCs w:val="20"/>
        </w:rPr>
        <w:t xml:space="preserve"> Региональн</w:t>
      </w:r>
      <w:r>
        <w:rPr>
          <w:color w:val="17365D" w:themeColor="text2" w:themeShade="BF"/>
          <w:sz w:val="20"/>
          <w:szCs w:val="20"/>
        </w:rPr>
        <w:t>ых</w:t>
      </w:r>
      <w:r w:rsidR="00B20EDD" w:rsidRPr="00B60B65">
        <w:rPr>
          <w:color w:val="17365D" w:themeColor="text2" w:themeShade="BF"/>
          <w:sz w:val="20"/>
          <w:szCs w:val="20"/>
        </w:rPr>
        <w:t xml:space="preserve"> отделени</w:t>
      </w:r>
      <w:r>
        <w:rPr>
          <w:color w:val="17365D" w:themeColor="text2" w:themeShade="BF"/>
          <w:sz w:val="20"/>
          <w:szCs w:val="20"/>
        </w:rPr>
        <w:t>я</w:t>
      </w:r>
      <w:r w:rsidR="00B20EDD" w:rsidRPr="00B60B65">
        <w:rPr>
          <w:color w:val="17365D" w:themeColor="text2" w:themeShade="BF"/>
          <w:sz w:val="20"/>
          <w:szCs w:val="20"/>
        </w:rPr>
        <w:t xml:space="preserve"> – СП Дорпрофжел;</w:t>
      </w:r>
    </w:p>
    <w:p w:rsidR="00B20EDD" w:rsidRPr="00B60B65" w:rsidRDefault="00B20EDD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8</w:t>
      </w:r>
      <w:r w:rsidRPr="00B60B65">
        <w:rPr>
          <w:color w:val="17365D" w:themeColor="text2" w:themeShade="BF"/>
          <w:sz w:val="20"/>
          <w:szCs w:val="20"/>
        </w:rPr>
        <w:t xml:space="preserve"> Объединенных первичных профсоюзных организаций</w:t>
      </w:r>
    </w:p>
    <w:p w:rsidR="00B20EDD" w:rsidRPr="00B60B65" w:rsidRDefault="0035432A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255</w:t>
      </w:r>
      <w:r w:rsidR="00B20EDD" w:rsidRPr="00B60B65">
        <w:rPr>
          <w:b/>
          <w:color w:val="17365D" w:themeColor="text2" w:themeShade="BF"/>
          <w:sz w:val="20"/>
          <w:szCs w:val="20"/>
        </w:rPr>
        <w:t xml:space="preserve"> </w:t>
      </w:r>
      <w:proofErr w:type="gramStart"/>
      <w:r w:rsidR="00B20EDD" w:rsidRPr="00B60B65">
        <w:rPr>
          <w:color w:val="17365D" w:themeColor="text2" w:themeShade="BF"/>
          <w:sz w:val="20"/>
          <w:szCs w:val="20"/>
        </w:rPr>
        <w:t>первичны</w:t>
      </w:r>
      <w:r w:rsidR="006F4D7F">
        <w:rPr>
          <w:color w:val="17365D" w:themeColor="text2" w:themeShade="BF"/>
          <w:sz w:val="20"/>
          <w:szCs w:val="20"/>
        </w:rPr>
        <w:t>х</w:t>
      </w:r>
      <w:proofErr w:type="gramEnd"/>
      <w:r w:rsidR="00B20EDD" w:rsidRPr="00B60B65">
        <w:rPr>
          <w:color w:val="17365D" w:themeColor="text2" w:themeShade="BF"/>
          <w:sz w:val="20"/>
          <w:szCs w:val="20"/>
        </w:rPr>
        <w:t xml:space="preserve"> профсоюзны</w:t>
      </w:r>
      <w:r w:rsidR="006F4D7F">
        <w:rPr>
          <w:color w:val="17365D" w:themeColor="text2" w:themeShade="BF"/>
          <w:sz w:val="20"/>
          <w:szCs w:val="20"/>
        </w:rPr>
        <w:t>х</w:t>
      </w:r>
      <w:r w:rsidR="00B20EDD" w:rsidRPr="00B60B65">
        <w:rPr>
          <w:color w:val="17365D" w:themeColor="text2" w:themeShade="BF"/>
          <w:sz w:val="20"/>
          <w:szCs w:val="20"/>
        </w:rPr>
        <w:t xml:space="preserve"> организаци</w:t>
      </w:r>
      <w:r w:rsidR="006F4D7F">
        <w:rPr>
          <w:color w:val="17365D" w:themeColor="text2" w:themeShade="BF"/>
          <w:sz w:val="20"/>
          <w:szCs w:val="20"/>
        </w:rPr>
        <w:t>и</w:t>
      </w:r>
    </w:p>
    <w:p w:rsidR="00B20EDD" w:rsidRPr="00B60B65" w:rsidRDefault="0035432A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367</w:t>
      </w:r>
      <w:r w:rsidR="006F4D7F">
        <w:rPr>
          <w:b/>
          <w:color w:val="17365D" w:themeColor="text2" w:themeShade="BF"/>
          <w:sz w:val="20"/>
          <w:szCs w:val="20"/>
        </w:rPr>
        <w:t xml:space="preserve"> </w:t>
      </w:r>
      <w:r w:rsidR="00B20EDD" w:rsidRPr="00B60B65">
        <w:rPr>
          <w:color w:val="17365D" w:themeColor="text2" w:themeShade="BF"/>
          <w:sz w:val="20"/>
          <w:szCs w:val="20"/>
        </w:rPr>
        <w:t>цеховых профсоюзных организаций</w:t>
      </w:r>
    </w:p>
    <w:tbl>
      <w:tblPr>
        <w:tblStyle w:val="a5"/>
        <w:tblpPr w:leftFromText="180" w:rightFromText="180" w:vertAnchor="text" w:horzAnchor="margin" w:tblpY="1151"/>
        <w:tblOverlap w:val="never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668"/>
        <w:gridCol w:w="3931"/>
      </w:tblGrid>
      <w:tr w:rsidR="00B20EDD" w:rsidTr="00B20EDD">
        <w:trPr>
          <w:trHeight w:val="2041"/>
        </w:trPr>
        <w:tc>
          <w:tcPr>
            <w:tcW w:w="3083" w:type="dxa"/>
          </w:tcPr>
          <w:p w:rsidR="006F4D7F" w:rsidRDefault="006F4D7F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1ABD" w:rsidRDefault="006A1ABD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0EDD" w:rsidRDefault="00B20EDD" w:rsidP="00B20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МОЛОДЕЖЬ ДО 35 ЛЕТ</w:t>
            </w:r>
          </w:p>
          <w:p w:rsidR="00B20EDD" w:rsidRPr="003F0609" w:rsidRDefault="00B20EDD" w:rsidP="00B20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EBD59" wp14:editId="1932A3A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137795</wp:posOffset>
                      </wp:positionV>
                      <wp:extent cx="0" cy="352425"/>
                      <wp:effectExtent l="95250" t="0" r="952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03.5pt;margin-top:10.8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MS9wEAAAgEAAAOAAAAZHJzL2Uyb0RvYy54bWysU0uO1DAQ3SNxB8t7Ot0Ng1Cr07PoATYI&#10;WnwO4HHsjiX/VDadZDdwgTkCV2DDgo/mDMmNKDvdGQQICcSmEtv1Xr16Lq/PW6PJQUBQzpZ0MZtT&#10;Iix3lbL7kr55/eTeI0pCZLZi2llR0k4Eer65e2fd+JVYutrpSgBBEhtWjS9pHaNfFUXgtTAszJwX&#10;Fg+lA8MiLmFfVMAaZDe6WM7nD4vGQeXBcREC7l6Mh3ST+aUUPL6QMohIdElRW8wRcrxMsdis2WoP&#10;zNeKH2Wwf1BhmLJYdKK6YJGRt6B+oTKKgwtOxhl3pnBSKi5yD9jNYv5TN69q5kXuBc0JfrIp/D9a&#10;/vywA6IqvLszSiwzeEf9h+FquO6/9R+HazK8628wDO+Hq/5T/7X/0t/0nwkmo3ONDysk2NodHFfB&#10;7yDZ0Eow6YsNkja73U1uizYSPm5y3L1/tnywzHTFLc5DiE+FMyT9lDREYGpfx62zFq/UwSKbzQ7P&#10;QsTKCDwBUlFtU4xM6ce2IrHz2BMDcE3SjLnpvEjaR7X5L3ZajNiXQqIfqG+skSdRbDWQA8MZYpwL&#10;GxcTE2YnmFRaT8B5FvdH4DE/QUWe0r8BT4hc2dk4gY2yDn5XPbYnyXLMPzkw9p0suHRVl+8xW4Pj&#10;lr06Po00zz+uM/z2AW++AwAA//8DAFBLAwQUAAYACAAAACEABlnJBdwAAAAJAQAADwAAAGRycy9k&#10;b3ducmV2LnhtbEyPMU/DQAyFdyT+w8lIbPSSDA2EXKqKioWlUCpmN3FzUXO+KHdtAr8eIwbYbL+n&#10;5++Vq9n16kJj6DwbSBcJKOLaNx23Bvbvz3f3oEJEbrD3TAY+KcCqur4qsWj8xG902cVWSQiHAg3Y&#10;GIdC61BbchgWfiAW7ehHh1HWsdXNiJOEu15nSbLUDjuWDxYHerJUn3ZnZ+AhvNoY7Adtjtt0uf3C&#10;dvOyn4y5vZnXj6AizfHPDD/4gg6VMB38mZugegNZkkuXKEOagxLD7+FgIM8z0FWp/zeovgEAAP//&#10;AwBQSwECLQAUAAYACAAAACEAtoM4kv4AAADhAQAAEwAAAAAAAAAAAAAAAAAAAAAAW0NvbnRlbnRf&#10;VHlwZXNdLnhtbFBLAQItABQABgAIAAAAIQA4/SH/1gAAAJQBAAALAAAAAAAAAAAAAAAAAC8BAABf&#10;cmVscy8ucmVsc1BLAQItABQABgAIAAAAIQC0U/MS9wEAAAgEAAAOAAAAAAAAAAAAAAAAAC4CAABk&#10;cnMvZTJvRG9jLnhtbFBLAQItABQABgAIAAAAIQAGWckF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>(процент от работающих и учащихся членов профсоюза)</w:t>
            </w:r>
            <w:r>
              <w:rPr>
                <w:noProof/>
                <w:lang w:eastAsia="ru-RU"/>
              </w:rPr>
              <w:drawing>
                <wp:inline distT="0" distB="0" distL="0" distR="0" wp14:anchorId="46BDDAFF" wp14:editId="7C8741FC">
                  <wp:extent cx="1866900" cy="106680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B20EDD" w:rsidRDefault="00B20EDD" w:rsidP="00B20EDD"/>
        </w:tc>
        <w:tc>
          <w:tcPr>
            <w:tcW w:w="3668" w:type="dxa"/>
          </w:tcPr>
          <w:p w:rsidR="006F4D7F" w:rsidRDefault="006F4D7F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1ABD" w:rsidRDefault="006A1ABD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0EDD" w:rsidRDefault="00B20EDD" w:rsidP="00B20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ЖЕНЩИНЫ В ДОРПРОФЖЕЛ</w:t>
            </w:r>
          </w:p>
          <w:p w:rsidR="00B20EDD" w:rsidRPr="003F0609" w:rsidRDefault="00B20EDD" w:rsidP="00B20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B64DE" wp14:editId="26599050">
                  <wp:extent cx="2171700" cy="1366837"/>
                  <wp:effectExtent l="38100" t="57150" r="38100" b="4318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B20EDD" w:rsidRPr="003F0609" w:rsidRDefault="00B20EDD" w:rsidP="00B20EDD">
            <w:pPr>
              <w:rPr>
                <w:sz w:val="16"/>
                <w:szCs w:val="16"/>
              </w:rPr>
            </w:pPr>
          </w:p>
        </w:tc>
        <w:tc>
          <w:tcPr>
            <w:tcW w:w="3931" w:type="dxa"/>
          </w:tcPr>
          <w:p w:rsidR="006F4D7F" w:rsidRDefault="006F4D7F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1ABD" w:rsidRDefault="006A1ABD" w:rsidP="00B20E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0EDD" w:rsidRPr="003F0609" w:rsidRDefault="00B20EDD" w:rsidP="00B20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КАЧЕСТВЕННЫЙ СОСТАВ</w:t>
            </w:r>
            <w:r w:rsidRPr="003F060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ДОРПРОФЖЕЛ НА СКЖД, %.</w:t>
            </w:r>
          </w:p>
          <w:p w:rsidR="00B20EDD" w:rsidRDefault="00B20EDD" w:rsidP="00B20EDD">
            <w:r>
              <w:rPr>
                <w:noProof/>
                <w:lang w:eastAsia="ru-RU"/>
              </w:rPr>
              <w:drawing>
                <wp:inline distT="0" distB="0" distL="0" distR="0" wp14:anchorId="550203AF" wp14:editId="49543A5F">
                  <wp:extent cx="2419350" cy="1304925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A4F01" w:rsidRDefault="002007E1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2</w:t>
      </w:r>
      <w:r w:rsidR="0035432A">
        <w:rPr>
          <w:b/>
          <w:color w:val="17365D" w:themeColor="text2" w:themeShade="BF"/>
          <w:sz w:val="20"/>
          <w:szCs w:val="20"/>
        </w:rPr>
        <w:t>352</w:t>
      </w:r>
      <w:r w:rsidR="00B20EDD" w:rsidRPr="00B60B65">
        <w:rPr>
          <w:b/>
          <w:color w:val="17365D" w:themeColor="text2" w:themeShade="BF"/>
          <w:sz w:val="20"/>
          <w:szCs w:val="20"/>
        </w:rPr>
        <w:t xml:space="preserve"> </w:t>
      </w:r>
      <w:r w:rsidR="00B20EDD" w:rsidRPr="00B60B65">
        <w:rPr>
          <w:color w:val="17365D" w:themeColor="text2" w:themeShade="BF"/>
          <w:sz w:val="20"/>
          <w:szCs w:val="20"/>
        </w:rPr>
        <w:t>профгрупп</w:t>
      </w:r>
      <w:r w:rsidR="00B20EDD">
        <w:rPr>
          <w:color w:val="17365D" w:themeColor="text2" w:themeShade="BF"/>
          <w:sz w:val="20"/>
          <w:szCs w:val="20"/>
        </w:rPr>
        <w:t xml:space="preserve">                              </w:t>
      </w:r>
    </w:p>
    <w:p w:rsidR="00EA4F01" w:rsidRDefault="00EA4F01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</w:p>
    <w:p w:rsidR="007C3122" w:rsidRDefault="007C3122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Общее число членов Профсоюза – </w:t>
      </w:r>
      <w:r w:rsidRPr="007C3122">
        <w:rPr>
          <w:b/>
          <w:color w:val="17365D" w:themeColor="text2" w:themeShade="BF"/>
          <w:sz w:val="20"/>
          <w:szCs w:val="20"/>
        </w:rPr>
        <w:t>10</w:t>
      </w:r>
      <w:r w:rsidR="0035432A">
        <w:rPr>
          <w:b/>
          <w:color w:val="17365D" w:themeColor="text2" w:themeShade="BF"/>
          <w:sz w:val="20"/>
          <w:szCs w:val="20"/>
        </w:rPr>
        <w:t>1461</w:t>
      </w:r>
      <w:r>
        <w:rPr>
          <w:color w:val="17365D" w:themeColor="text2" w:themeShade="BF"/>
          <w:sz w:val="20"/>
          <w:szCs w:val="20"/>
        </w:rPr>
        <w:t xml:space="preserve"> чел.</w:t>
      </w:r>
    </w:p>
    <w:p w:rsidR="001E0482" w:rsidRDefault="001E0482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Число членов Профсоюза работающих и учащихся – </w:t>
      </w:r>
      <w:r w:rsidRPr="006A65DA">
        <w:rPr>
          <w:b/>
          <w:color w:val="17365D" w:themeColor="text2" w:themeShade="BF"/>
          <w:sz w:val="20"/>
          <w:szCs w:val="20"/>
        </w:rPr>
        <w:t>9</w:t>
      </w:r>
      <w:r w:rsidR="0035432A">
        <w:rPr>
          <w:b/>
          <w:color w:val="17365D" w:themeColor="text2" w:themeShade="BF"/>
          <w:sz w:val="20"/>
          <w:szCs w:val="20"/>
        </w:rPr>
        <w:t>4808</w:t>
      </w:r>
      <w:r>
        <w:rPr>
          <w:color w:val="17365D" w:themeColor="text2" w:themeShade="BF"/>
          <w:sz w:val="20"/>
          <w:szCs w:val="20"/>
        </w:rPr>
        <w:t xml:space="preserve"> чел.</w:t>
      </w:r>
    </w:p>
    <w:p w:rsidR="00B20EDD" w:rsidRPr="004E4139" w:rsidRDefault="00B20EDD" w:rsidP="00B20EDD">
      <w:pPr>
        <w:ind w:firstLine="3828"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Уровень</w:t>
      </w:r>
      <w:r w:rsidRPr="004E4139">
        <w:rPr>
          <w:color w:val="17365D" w:themeColor="text2" w:themeShade="BF"/>
          <w:sz w:val="20"/>
          <w:szCs w:val="20"/>
        </w:rPr>
        <w:t xml:space="preserve"> профсоюзного членства </w:t>
      </w:r>
      <w:r>
        <w:rPr>
          <w:color w:val="17365D" w:themeColor="text2" w:themeShade="BF"/>
          <w:sz w:val="20"/>
          <w:szCs w:val="20"/>
        </w:rPr>
        <w:t xml:space="preserve">- </w:t>
      </w:r>
      <w:r w:rsidRPr="004E4139">
        <w:rPr>
          <w:b/>
          <w:color w:val="17365D" w:themeColor="text2" w:themeShade="BF"/>
          <w:sz w:val="20"/>
          <w:szCs w:val="20"/>
        </w:rPr>
        <w:t>9</w:t>
      </w:r>
      <w:r w:rsidR="0035432A">
        <w:rPr>
          <w:b/>
          <w:color w:val="17365D" w:themeColor="text2" w:themeShade="BF"/>
          <w:sz w:val="20"/>
          <w:szCs w:val="20"/>
        </w:rPr>
        <w:t>7</w:t>
      </w:r>
      <w:r w:rsidRPr="004E4139">
        <w:rPr>
          <w:b/>
          <w:color w:val="17365D" w:themeColor="text2" w:themeShade="BF"/>
          <w:sz w:val="20"/>
          <w:szCs w:val="20"/>
        </w:rPr>
        <w:t>,</w:t>
      </w:r>
      <w:r w:rsidR="0035432A">
        <w:rPr>
          <w:b/>
          <w:color w:val="17365D" w:themeColor="text2" w:themeShade="BF"/>
          <w:sz w:val="20"/>
          <w:szCs w:val="20"/>
        </w:rPr>
        <w:t>85</w:t>
      </w:r>
      <w:r w:rsidRPr="004E4139">
        <w:rPr>
          <w:color w:val="17365D" w:themeColor="text2" w:themeShade="BF"/>
          <w:sz w:val="20"/>
          <w:szCs w:val="20"/>
        </w:rPr>
        <w:t xml:space="preserve"> %</w:t>
      </w:r>
    </w:p>
    <w:sectPr w:rsidR="00B20EDD" w:rsidRPr="004E4139" w:rsidSect="00EB36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6"/>
    <w:rsid w:val="00050D74"/>
    <w:rsid w:val="000B57E7"/>
    <w:rsid w:val="000E0105"/>
    <w:rsid w:val="00131576"/>
    <w:rsid w:val="001E0482"/>
    <w:rsid w:val="002007E1"/>
    <w:rsid w:val="0020523E"/>
    <w:rsid w:val="00243562"/>
    <w:rsid w:val="003041F4"/>
    <w:rsid w:val="00351417"/>
    <w:rsid w:val="0035432A"/>
    <w:rsid w:val="003A42CC"/>
    <w:rsid w:val="004A1E68"/>
    <w:rsid w:val="00577159"/>
    <w:rsid w:val="005D1589"/>
    <w:rsid w:val="00610AE2"/>
    <w:rsid w:val="006A1ABD"/>
    <w:rsid w:val="006A3D18"/>
    <w:rsid w:val="006A65DA"/>
    <w:rsid w:val="006F4D7F"/>
    <w:rsid w:val="00784DE0"/>
    <w:rsid w:val="007C26D6"/>
    <w:rsid w:val="007C3122"/>
    <w:rsid w:val="00802A68"/>
    <w:rsid w:val="00840712"/>
    <w:rsid w:val="00875BC6"/>
    <w:rsid w:val="008E44B6"/>
    <w:rsid w:val="00966723"/>
    <w:rsid w:val="009B11B1"/>
    <w:rsid w:val="00A24B8A"/>
    <w:rsid w:val="00A36483"/>
    <w:rsid w:val="00A653CD"/>
    <w:rsid w:val="00A85A4F"/>
    <w:rsid w:val="00B02015"/>
    <w:rsid w:val="00B20EDD"/>
    <w:rsid w:val="00B36FDA"/>
    <w:rsid w:val="00B932EE"/>
    <w:rsid w:val="00C56B0A"/>
    <w:rsid w:val="00C96476"/>
    <w:rsid w:val="00CE3499"/>
    <w:rsid w:val="00D40BF6"/>
    <w:rsid w:val="00D463E9"/>
    <w:rsid w:val="00D73F5E"/>
    <w:rsid w:val="00D91CE7"/>
    <w:rsid w:val="00D97812"/>
    <w:rsid w:val="00DE422D"/>
    <w:rsid w:val="00E558C2"/>
    <w:rsid w:val="00EA350C"/>
    <w:rsid w:val="00EA4F01"/>
    <w:rsid w:val="00EB36D6"/>
    <w:rsid w:val="00ED2B7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C2"/>
    <w:pPr>
      <w:widowControl w:val="0"/>
      <w:autoSpaceDE w:val="0"/>
      <w:autoSpaceDN w:val="0"/>
      <w:ind w:firstLine="720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C2"/>
    <w:pPr>
      <w:widowControl w:val="0"/>
      <w:autoSpaceDE w:val="0"/>
      <w:autoSpaceDN w:val="0"/>
      <w:ind w:firstLine="720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chart" Target="charts/chart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Bel\Desktop\&#1069;&#1050;&#1056;&#1040;&#1053;\&#1055;&#1054;&#1055;&#1054;&#1042;&#104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Bel\Desktop\&#1069;&#1050;&#1056;&#1040;&#1053;\&#1055;&#1054;&#1055;&#1054;&#1042;&#104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Bel\Desktop\&#1069;&#1050;&#1056;&#1040;&#1053;\&#1055;&#1054;&#1055;&#1054;&#1042;&#104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>
                <c:manualLayout>
                  <c:x val="-1.2218115592693771E-3"/>
                  <c:y val="-4.4540682414698135E-2"/>
                </c:manualLayout>
              </c:layout>
              <c:tx>
                <c:rich>
                  <a:bodyPr/>
                  <a:lstStyle/>
                  <a:p>
                    <a:r>
                      <a:rPr lang="ru-RU" sz="700" baseline="0">
                        <a:latin typeface="+mj-lt"/>
                      </a:rPr>
                      <a:t>40,65%</a:t>
                    </a:r>
                    <a:endParaRPr lang="en-US" sz="7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065295409502383E-2"/>
                  <c:y val="-3.2785901762279718E-2"/>
                </c:manualLayout>
              </c:layout>
              <c:tx>
                <c:rich>
                  <a:bodyPr/>
                  <a:lstStyle/>
                  <a:p>
                    <a:pPr>
                      <a:defRPr sz="900" b="1" baseline="0">
                        <a:latin typeface="+mj-lt"/>
                        <a:cs typeface="Times New Roman" panose="02020603050405020304" pitchFamily="18" charset="0"/>
                      </a:defRPr>
                    </a:pPr>
                    <a:r>
                      <a:rPr lang="ru-RU" sz="700" baseline="0">
                        <a:latin typeface="+mj-lt"/>
                      </a:rPr>
                      <a:t>59,35%</a:t>
                    </a:r>
                    <a:endParaRPr lang="en-US" sz="7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Лист1!$T$5:$T$6</c:f>
              <c:numCache>
                <c:formatCode>General</c:formatCode>
                <c:ptCount val="2"/>
                <c:pt idx="0">
                  <c:v>32.299999999999997</c:v>
                </c:pt>
                <c:pt idx="1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70"/>
      <c:rotY val="0"/>
      <c:depthPercent val="10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08072017313623E-2"/>
          <c:y val="0.11108801920206071"/>
          <c:w val="0.96089192798268641"/>
          <c:h val="0.85479837747554288"/>
        </c:manualLayout>
      </c:layout>
      <c:pie3DChart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 prstMaterial="plastic">
              <a:bevelT w="190500"/>
            </a:sp3d>
          </c:spPr>
          <c:explosion val="14"/>
          <c:dPt>
            <c:idx val="0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plastic">
                <a:bevelT w="190500"/>
              </a:sp3d>
            </c:spPr>
          </c:dPt>
          <c:dPt>
            <c:idx val="1"/>
            <c:bubble3D val="0"/>
            <c:explosion val="24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plastic">
                <a:bevelT w="190500"/>
              </a:sp3d>
            </c:spPr>
          </c:dPt>
          <c:dLbls>
            <c:dLbl>
              <c:idx val="0"/>
              <c:layout>
                <c:manualLayout>
                  <c:x val="2.7322374176912096E-2"/>
                  <c:y val="0.1398772063343383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38,59%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43247225675736E-2"/>
                  <c:y val="-0.20946276820292567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61,41%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Лист1!$V$5:$V$6</c:f>
              <c:numCache>
                <c:formatCode>General</c:formatCode>
                <c:ptCount val="2"/>
                <c:pt idx="0">
                  <c:v>37.4</c:v>
                </c:pt>
                <c:pt idx="1">
                  <c:v>62.6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plastic"/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Лист1!$W$5:$W$7</c:f>
              <c:strCache>
                <c:ptCount val="1"/>
                <c:pt idx="0">
                  <c:v>Работающие Учащиеся и студенты Неработающие пенсионеры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chemeClr val="accent2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.37355354046448169"/>
                  <c:y val="-1.0748906386701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Лист1!$W$5:$W$7</c:f>
              <c:strCache>
                <c:ptCount val="3"/>
                <c:pt idx="0">
                  <c:v>Работающие</c:v>
                </c:pt>
                <c:pt idx="1">
                  <c:v>Учащиеся и студенты</c:v>
                </c:pt>
                <c:pt idx="2">
                  <c:v>Неработающие пенсионеры </c:v>
                </c:pt>
              </c:strCache>
            </c:strRef>
          </c:cat>
          <c:val>
            <c:numRef>
              <c:f>Лист1!$X$5:$X$7</c:f>
              <c:numCache>
                <c:formatCode>General</c:formatCode>
                <c:ptCount val="3"/>
                <c:pt idx="0">
                  <c:v>83.1</c:v>
                </c:pt>
                <c:pt idx="1">
                  <c:v>7.8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952876289686666"/>
          <c:y val="9.009765671182994E-2"/>
          <c:w val="0.36408211168725857"/>
          <c:h val="0.90629113668483752"/>
        </c:manualLayout>
      </c:layout>
      <c:overlay val="0"/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33D45-2614-413E-9AAA-C3BB54A1C54E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49711EC3-917F-40C8-9CB3-E255EFE18ABD}">
      <dgm:prSet phldrT="[Текст]" custT="1"/>
      <dgm:spPr>
        <a:solidFill>
          <a:srgbClr val="F9D1A9">
            <a:alpha val="66000"/>
          </a:srgb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Минераловодское</a:t>
          </a:r>
          <a:r>
            <a:rPr lang="ru-RU" sz="1050" b="1">
              <a:solidFill>
                <a:schemeClr val="accent6">
                  <a:lumMod val="20000"/>
                  <a:lumOff val="80000"/>
                </a:schemeClr>
              </a:solidFill>
            </a:rPr>
            <a:t> </a:t>
          </a:r>
          <a:r>
            <a:rPr lang="ru-RU" sz="1050" b="1" baseline="0">
              <a:solidFill>
                <a:schemeClr val="tx1"/>
              </a:solidFill>
            </a:rPr>
            <a:t>региональное</a:t>
          </a:r>
          <a:r>
            <a:rPr lang="ru-RU" sz="1050" b="1">
              <a:solidFill>
                <a:schemeClr val="accent6">
                  <a:lumMod val="20000"/>
                  <a:lumOff val="80000"/>
                </a:schemeClr>
              </a:solidFill>
            </a:rPr>
            <a:t> </a:t>
          </a:r>
          <a:r>
            <a:rPr lang="ru-RU" sz="1050" b="1">
              <a:solidFill>
                <a:sysClr val="windowText" lastClr="000000"/>
              </a:solidFill>
            </a:rPr>
            <a:t>отделение </a:t>
          </a:r>
        </a:p>
        <a:p>
          <a:r>
            <a:rPr lang="ru-RU" sz="1200" b="1">
              <a:solidFill>
                <a:sysClr val="windowText" lastClr="000000"/>
              </a:solidFill>
            </a:rPr>
            <a:t> </a:t>
          </a: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 ППО</a:t>
          </a:r>
        </a:p>
      </dgm:t>
    </dgm:pt>
    <dgm:pt modelId="{BC8A45DD-A1B4-4204-84C6-9FF2DC8966B4}" type="parTrans" cxnId="{8B9F6429-6F75-4985-A27C-7E35D363339E}">
      <dgm:prSet/>
      <dgm:spPr/>
      <dgm:t>
        <a:bodyPr/>
        <a:lstStyle/>
        <a:p>
          <a:endParaRPr lang="ru-RU"/>
        </a:p>
      </dgm:t>
    </dgm:pt>
    <dgm:pt modelId="{F07C973C-B460-4343-AF77-BECEB55EBCA4}" type="sibTrans" cxnId="{8B9F6429-6F75-4985-A27C-7E35D363339E}">
      <dgm:prSet/>
      <dgm:spPr/>
      <dgm:t>
        <a:bodyPr/>
        <a:lstStyle/>
        <a:p>
          <a:endParaRPr lang="ru-RU"/>
        </a:p>
      </dgm:t>
    </dgm:pt>
    <dgm:pt modelId="{3C352790-84CF-4EE2-9909-C068557FF559}">
      <dgm:prSet phldrT="[Текст]" custT="1"/>
      <dgm:spPr>
        <a:solidFill>
          <a:srgbClr val="F9D1A9">
            <a:alpha val="64000"/>
          </a:srgb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Махачкалинское региональное отделение 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14 ППО</a:t>
          </a:r>
        </a:p>
      </dgm:t>
    </dgm:pt>
    <dgm:pt modelId="{1DB99260-8996-4D0F-90AF-151256A82449}" type="parTrans" cxnId="{7538D391-1D48-44BC-BD45-552E3A76043D}">
      <dgm:prSet/>
      <dgm:spPr/>
      <dgm:t>
        <a:bodyPr/>
        <a:lstStyle/>
        <a:p>
          <a:endParaRPr lang="ru-RU"/>
        </a:p>
      </dgm:t>
    </dgm:pt>
    <dgm:pt modelId="{9362B6C1-7CCE-4862-B07E-EE45ABCB19E6}" type="sibTrans" cxnId="{7538D391-1D48-44BC-BD45-552E3A76043D}">
      <dgm:prSet/>
      <dgm:spPr/>
      <dgm:t>
        <a:bodyPr/>
        <a:lstStyle/>
        <a:p>
          <a:endParaRPr lang="ru-RU"/>
        </a:p>
      </dgm:t>
    </dgm:pt>
    <dgm:pt modelId="{4D51A917-3D9B-4B18-890D-FAC6FF140955}">
      <dgm:prSet phldrT="[Текст]" custT="1"/>
      <dgm:spPr>
        <a:solidFill>
          <a:srgbClr val="F9D1A9">
            <a:alpha val="61000"/>
          </a:srgbClr>
        </a:solidFill>
      </dgm:spPr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Грозненское региональное отделение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 ППО</a:t>
          </a:r>
        </a:p>
      </dgm:t>
    </dgm:pt>
    <dgm:pt modelId="{F9CECA32-FC41-49AE-889C-1929E83E769E}" type="parTrans" cxnId="{487A7DE5-B018-4DC4-B4BD-94DC417E8A74}">
      <dgm:prSet/>
      <dgm:spPr/>
      <dgm:t>
        <a:bodyPr/>
        <a:lstStyle/>
        <a:p>
          <a:endParaRPr lang="ru-RU"/>
        </a:p>
      </dgm:t>
    </dgm:pt>
    <dgm:pt modelId="{A8AE32B3-799A-4CC6-AF41-31936AC46D12}" type="sibTrans" cxnId="{487A7DE5-B018-4DC4-B4BD-94DC417E8A74}">
      <dgm:prSet/>
      <dgm:spPr/>
      <dgm:t>
        <a:bodyPr/>
        <a:lstStyle/>
        <a:p>
          <a:endParaRPr lang="ru-RU"/>
        </a:p>
      </dgm:t>
    </dgm:pt>
    <dgm:pt modelId="{3F4D7C3C-CEAE-44FE-A8F2-382944377AC6}">
      <dgm:prSet custT="1"/>
      <dgm:spPr>
        <a:solidFill>
          <a:srgbClr val="F9D1A9">
            <a:alpha val="57000"/>
          </a:srgbClr>
        </a:solidFill>
      </dgm:spPr>
      <dgm:t>
        <a:bodyPr/>
        <a:lstStyle/>
        <a:p>
          <a:r>
            <a:rPr lang="ru-RU" sz="1100" b="1" baseline="0">
              <a:solidFill>
                <a:sysClr val="windowText" lastClr="000000"/>
              </a:solidFill>
            </a:rPr>
            <a:t>Краснодарское</a:t>
          </a:r>
          <a:r>
            <a:rPr lang="ru-RU" sz="1100" b="1">
              <a:solidFill>
                <a:sysClr val="windowText" lastClr="000000"/>
              </a:solidFill>
            </a:rPr>
            <a:t> региональное отделение </a:t>
          </a:r>
        </a:p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75 ППО</a:t>
          </a:r>
        </a:p>
      </dgm:t>
    </dgm:pt>
    <dgm:pt modelId="{AF89644A-B895-40AB-9427-AE7308437D0C}" type="parTrans" cxnId="{21FAA6AF-A9BA-469B-9CC2-C4DB14540F7C}">
      <dgm:prSet/>
      <dgm:spPr/>
      <dgm:t>
        <a:bodyPr/>
        <a:lstStyle/>
        <a:p>
          <a:endParaRPr lang="ru-RU"/>
        </a:p>
      </dgm:t>
    </dgm:pt>
    <dgm:pt modelId="{E755B5FB-B5D0-4BC0-93DD-BA9D3F98181A}" type="sibTrans" cxnId="{21FAA6AF-A9BA-469B-9CC2-C4DB14540F7C}">
      <dgm:prSet/>
      <dgm:spPr/>
      <dgm:t>
        <a:bodyPr/>
        <a:lstStyle/>
        <a:p>
          <a:endParaRPr lang="ru-RU"/>
        </a:p>
      </dgm:t>
    </dgm:pt>
    <dgm:pt modelId="{2FDDCC4D-DABF-434B-8CCA-79BC220C4837}" type="pres">
      <dgm:prSet presAssocID="{BA733D45-2614-413E-9AAA-C3BB54A1C54E}" presName="Name0" presStyleCnt="0">
        <dgm:presLayoutVars>
          <dgm:dir/>
          <dgm:resizeHandles val="exact"/>
        </dgm:presLayoutVars>
      </dgm:prSet>
      <dgm:spPr/>
    </dgm:pt>
    <dgm:pt modelId="{CB7020F4-C3AE-4852-A506-70F5FF0EFFBB}" type="pres">
      <dgm:prSet presAssocID="{BA733D45-2614-413E-9AAA-C3BB54A1C54E}" presName="bkgdShp" presStyleLbl="alignAccFollowNode1" presStyleIdx="0" presStyleCnt="1" custScaleY="222222" custLinFactNeighborX="-14604" custLinFactNeighborY="2718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9BCE105-B8A6-424D-93FD-6C747F67E888}" type="pres">
      <dgm:prSet presAssocID="{BA733D45-2614-413E-9AAA-C3BB54A1C54E}" presName="linComp" presStyleCnt="0"/>
      <dgm:spPr/>
    </dgm:pt>
    <dgm:pt modelId="{DFA50B27-A6C8-41FD-98E6-B9DB3E8DB922}" type="pres">
      <dgm:prSet presAssocID="{3F4D7C3C-CEAE-44FE-A8F2-382944377AC6}" presName="compNode" presStyleCnt="0"/>
      <dgm:spPr/>
    </dgm:pt>
    <dgm:pt modelId="{1F698555-7788-4973-989A-06F1AF18CEBD}" type="pres">
      <dgm:prSet presAssocID="{3F4D7C3C-CEAE-44FE-A8F2-382944377AC6}" presName="node" presStyleLbl="node1" presStyleIdx="0" presStyleCnt="4" custScaleX="136206" custScaleY="53971" custLinFactNeighborX="-15466" custLinFactNeighborY="-88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D457AF-6E43-4F54-84BB-9A1C590AAAE1}" type="pres">
      <dgm:prSet presAssocID="{3F4D7C3C-CEAE-44FE-A8F2-382944377AC6}" presName="invisiNode" presStyleLbl="node1" presStyleIdx="0" presStyleCnt="4"/>
      <dgm:spPr/>
    </dgm:pt>
    <dgm:pt modelId="{BFFE2BBC-BFAC-4F49-A2C4-0EA1E9E87D34}" type="pres">
      <dgm:prSet presAssocID="{3F4D7C3C-CEAE-44FE-A8F2-382944377AC6}" presName="imagNode" presStyleLbl="fgImgPlace1" presStyleIdx="0" presStyleCnt="4" custScaleX="116578" custScaleY="77327" custLinFactNeighborX="-19355" custLinFactNeighborY="-7091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</dgm:spPr>
    </dgm:pt>
    <dgm:pt modelId="{0F45850A-ACCE-4C73-A8FA-B60D9B68ABFE}" type="pres">
      <dgm:prSet presAssocID="{E755B5FB-B5D0-4BC0-93DD-BA9D3F98181A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199BF16-2589-4B34-9F11-F92675570744}" type="pres">
      <dgm:prSet presAssocID="{49711EC3-917F-40C8-9CB3-E255EFE18ABD}" presName="compNode" presStyleCnt="0"/>
      <dgm:spPr/>
    </dgm:pt>
    <dgm:pt modelId="{D42DAA20-8224-4A30-B0C0-743E51971FAF}" type="pres">
      <dgm:prSet presAssocID="{49711EC3-917F-40C8-9CB3-E255EFE18ABD}" presName="node" presStyleLbl="node1" presStyleIdx="1" presStyleCnt="4" custScaleX="133314" custScaleY="53994" custLinFactNeighborX="-44220" custLinFactNeighborY="-88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C17370-0834-45CC-A726-2562E45C346A}" type="pres">
      <dgm:prSet presAssocID="{49711EC3-917F-40C8-9CB3-E255EFE18ABD}" presName="invisiNode" presStyleLbl="node1" presStyleIdx="1" presStyleCnt="4"/>
      <dgm:spPr/>
    </dgm:pt>
    <dgm:pt modelId="{EC0DFC69-5A5E-4CD8-99B8-1EEF5884F688}" type="pres">
      <dgm:prSet presAssocID="{49711EC3-917F-40C8-9CB3-E255EFE18ABD}" presName="imagNode" presStyleLbl="fgImgPlace1" presStyleIdx="1" presStyleCnt="4" custScaleX="107583" custScaleY="77348" custLinFactNeighborX="-44815" custLinFactNeighborY="-7146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</dgm:pt>
    <dgm:pt modelId="{F8723158-AA91-4113-92CB-7EFB76FFA3C7}" type="pres">
      <dgm:prSet presAssocID="{F07C973C-B460-4343-AF77-BECEB55EBCA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1E9818A-1291-423E-8F3C-FAFD8ED9C441}" type="pres">
      <dgm:prSet presAssocID="{3C352790-84CF-4EE2-9909-C068557FF559}" presName="compNode" presStyleCnt="0"/>
      <dgm:spPr/>
    </dgm:pt>
    <dgm:pt modelId="{77F50DAC-4B1F-42B0-8DE5-5DD8A23A6D85}" type="pres">
      <dgm:prSet presAssocID="{3C352790-84CF-4EE2-9909-C068557FF559}" presName="node" presStyleLbl="node1" presStyleIdx="2" presStyleCnt="4" custScaleX="138180" custScaleY="53795" custLinFactNeighborX="-65776" custLinFactNeighborY="-881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A7923-7EC7-4443-A177-C0D93B6C6F9E}" type="pres">
      <dgm:prSet presAssocID="{3C352790-84CF-4EE2-9909-C068557FF559}" presName="invisiNode" presStyleLbl="node1" presStyleIdx="2" presStyleCnt="4"/>
      <dgm:spPr/>
    </dgm:pt>
    <dgm:pt modelId="{B51A8322-37EC-4E4F-B2F1-B7B8A9111C0E}" type="pres">
      <dgm:prSet presAssocID="{3C352790-84CF-4EE2-9909-C068557FF559}" presName="imagNode" presStyleLbl="fgImgPlace1" presStyleIdx="2" presStyleCnt="4" custScaleX="101492" custScaleY="78537" custLinFactNeighborX="-74851" custLinFactNeighborY="-70911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</dgm:spPr>
    </dgm:pt>
    <dgm:pt modelId="{840782BD-5559-49B9-9AB3-86D9A7DD9A89}" type="pres">
      <dgm:prSet presAssocID="{9362B6C1-7CCE-4862-B07E-EE45ABCB19E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9093F5BD-FA4F-451C-B598-FB67D830E791}" type="pres">
      <dgm:prSet presAssocID="{4D51A917-3D9B-4B18-890D-FAC6FF140955}" presName="compNode" presStyleCnt="0"/>
      <dgm:spPr/>
    </dgm:pt>
    <dgm:pt modelId="{F6D156C9-A555-47BB-9B88-4008D8412A60}" type="pres">
      <dgm:prSet presAssocID="{4D51A917-3D9B-4B18-890D-FAC6FF140955}" presName="node" presStyleLbl="node1" presStyleIdx="3" presStyleCnt="4" custScaleX="117039" custScaleY="53800" custLinFactNeighborX="-93403" custLinFactNeighborY="-88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E1ECA8-D3A5-4AD2-8D91-2AB24B49AE30}" type="pres">
      <dgm:prSet presAssocID="{4D51A917-3D9B-4B18-890D-FAC6FF140955}" presName="invisiNode" presStyleLbl="node1" presStyleIdx="3" presStyleCnt="4"/>
      <dgm:spPr/>
    </dgm:pt>
    <dgm:pt modelId="{1A164582-C67A-4F13-AB72-09809D678DAC}" type="pres">
      <dgm:prSet presAssocID="{4D51A917-3D9B-4B18-890D-FAC6FF140955}" presName="imagNode" presStyleLbl="fgImgPlace1" presStyleIdx="3" presStyleCnt="4" custScaleX="106805" custScaleY="79826" custLinFactNeighborX="-96657" custLinFactNeighborY="-7035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</dgm:spPr>
    </dgm:pt>
  </dgm:ptLst>
  <dgm:cxnLst>
    <dgm:cxn modelId="{7538D391-1D48-44BC-BD45-552E3A76043D}" srcId="{BA733D45-2614-413E-9AAA-C3BB54A1C54E}" destId="{3C352790-84CF-4EE2-9909-C068557FF559}" srcOrd="2" destOrd="0" parTransId="{1DB99260-8996-4D0F-90AF-151256A82449}" sibTransId="{9362B6C1-7CCE-4862-B07E-EE45ABCB19E6}"/>
    <dgm:cxn modelId="{16DE2184-56B0-47B1-8A40-3F5BF9AB264D}" type="presOf" srcId="{9362B6C1-7CCE-4862-B07E-EE45ABCB19E6}" destId="{840782BD-5559-49B9-9AB3-86D9A7DD9A89}" srcOrd="0" destOrd="0" presId="urn:microsoft.com/office/officeart/2005/8/layout/pList2"/>
    <dgm:cxn modelId="{8B9F6429-6F75-4985-A27C-7E35D363339E}" srcId="{BA733D45-2614-413E-9AAA-C3BB54A1C54E}" destId="{49711EC3-917F-40C8-9CB3-E255EFE18ABD}" srcOrd="1" destOrd="0" parTransId="{BC8A45DD-A1B4-4204-84C6-9FF2DC8966B4}" sibTransId="{F07C973C-B460-4343-AF77-BECEB55EBCA4}"/>
    <dgm:cxn modelId="{B157F56C-C0F9-439D-A18D-306EF8814DAE}" type="presOf" srcId="{F07C973C-B460-4343-AF77-BECEB55EBCA4}" destId="{F8723158-AA91-4113-92CB-7EFB76FFA3C7}" srcOrd="0" destOrd="0" presId="urn:microsoft.com/office/officeart/2005/8/layout/pList2"/>
    <dgm:cxn modelId="{84627DC5-7355-4707-AE56-B37CFB1188A7}" type="presOf" srcId="{3C352790-84CF-4EE2-9909-C068557FF559}" destId="{77F50DAC-4B1F-42B0-8DE5-5DD8A23A6D85}" srcOrd="0" destOrd="0" presId="urn:microsoft.com/office/officeart/2005/8/layout/pList2"/>
    <dgm:cxn modelId="{487A7DE5-B018-4DC4-B4BD-94DC417E8A74}" srcId="{BA733D45-2614-413E-9AAA-C3BB54A1C54E}" destId="{4D51A917-3D9B-4B18-890D-FAC6FF140955}" srcOrd="3" destOrd="0" parTransId="{F9CECA32-FC41-49AE-889C-1929E83E769E}" sibTransId="{A8AE32B3-799A-4CC6-AF41-31936AC46D12}"/>
    <dgm:cxn modelId="{21FAA6AF-A9BA-469B-9CC2-C4DB14540F7C}" srcId="{BA733D45-2614-413E-9AAA-C3BB54A1C54E}" destId="{3F4D7C3C-CEAE-44FE-A8F2-382944377AC6}" srcOrd="0" destOrd="0" parTransId="{AF89644A-B895-40AB-9427-AE7308437D0C}" sibTransId="{E755B5FB-B5D0-4BC0-93DD-BA9D3F98181A}"/>
    <dgm:cxn modelId="{FB12CCAD-F4DC-4A67-B8DB-E172D7AE4449}" type="presOf" srcId="{BA733D45-2614-413E-9AAA-C3BB54A1C54E}" destId="{2FDDCC4D-DABF-434B-8CCA-79BC220C4837}" srcOrd="0" destOrd="0" presId="urn:microsoft.com/office/officeart/2005/8/layout/pList2"/>
    <dgm:cxn modelId="{865ABF84-E679-4F75-AE59-D9DC38F8CEBE}" type="presOf" srcId="{3F4D7C3C-CEAE-44FE-A8F2-382944377AC6}" destId="{1F698555-7788-4973-989A-06F1AF18CEBD}" srcOrd="0" destOrd="0" presId="urn:microsoft.com/office/officeart/2005/8/layout/pList2"/>
    <dgm:cxn modelId="{EAB4CF30-DD8A-4840-82D8-C21127C55679}" type="presOf" srcId="{E755B5FB-B5D0-4BC0-93DD-BA9D3F98181A}" destId="{0F45850A-ACCE-4C73-A8FA-B60D9B68ABFE}" srcOrd="0" destOrd="0" presId="urn:microsoft.com/office/officeart/2005/8/layout/pList2"/>
    <dgm:cxn modelId="{AE6A22A7-37AF-468E-9196-3EC46417F44C}" type="presOf" srcId="{4D51A917-3D9B-4B18-890D-FAC6FF140955}" destId="{F6D156C9-A555-47BB-9B88-4008D8412A60}" srcOrd="0" destOrd="0" presId="urn:microsoft.com/office/officeart/2005/8/layout/pList2"/>
    <dgm:cxn modelId="{F6EBAB4A-C3CF-4A03-9816-AC2D9FF1F8E2}" type="presOf" srcId="{49711EC3-917F-40C8-9CB3-E255EFE18ABD}" destId="{D42DAA20-8224-4A30-B0C0-743E51971FAF}" srcOrd="0" destOrd="0" presId="urn:microsoft.com/office/officeart/2005/8/layout/pList2"/>
    <dgm:cxn modelId="{F328C8E6-A20A-4710-8FC0-82E723D488B9}" type="presParOf" srcId="{2FDDCC4D-DABF-434B-8CCA-79BC220C4837}" destId="{CB7020F4-C3AE-4852-A506-70F5FF0EFFBB}" srcOrd="0" destOrd="0" presId="urn:microsoft.com/office/officeart/2005/8/layout/pList2"/>
    <dgm:cxn modelId="{8E167ED1-C436-4E06-A2E6-97BDF1A016F0}" type="presParOf" srcId="{2FDDCC4D-DABF-434B-8CCA-79BC220C4837}" destId="{09BCE105-B8A6-424D-93FD-6C747F67E888}" srcOrd="1" destOrd="0" presId="urn:microsoft.com/office/officeart/2005/8/layout/pList2"/>
    <dgm:cxn modelId="{EBEF8E13-2E24-412B-B178-F56D1EE6E425}" type="presParOf" srcId="{09BCE105-B8A6-424D-93FD-6C747F67E888}" destId="{DFA50B27-A6C8-41FD-98E6-B9DB3E8DB922}" srcOrd="0" destOrd="0" presId="urn:microsoft.com/office/officeart/2005/8/layout/pList2"/>
    <dgm:cxn modelId="{AE817F69-62AA-432B-A1D0-A08D08EBE527}" type="presParOf" srcId="{DFA50B27-A6C8-41FD-98E6-B9DB3E8DB922}" destId="{1F698555-7788-4973-989A-06F1AF18CEBD}" srcOrd="0" destOrd="0" presId="urn:microsoft.com/office/officeart/2005/8/layout/pList2"/>
    <dgm:cxn modelId="{0840C9C2-AB19-4B9E-A359-1B8C06EFFC1D}" type="presParOf" srcId="{DFA50B27-A6C8-41FD-98E6-B9DB3E8DB922}" destId="{8DD457AF-6E43-4F54-84BB-9A1C590AAAE1}" srcOrd="1" destOrd="0" presId="urn:microsoft.com/office/officeart/2005/8/layout/pList2"/>
    <dgm:cxn modelId="{8C1ED364-8FD3-4514-930F-187FEEF5D0BD}" type="presParOf" srcId="{DFA50B27-A6C8-41FD-98E6-B9DB3E8DB922}" destId="{BFFE2BBC-BFAC-4F49-A2C4-0EA1E9E87D34}" srcOrd="2" destOrd="0" presId="urn:microsoft.com/office/officeart/2005/8/layout/pList2"/>
    <dgm:cxn modelId="{73B36827-B7B8-43AF-9A51-15B97D6B31EF}" type="presParOf" srcId="{09BCE105-B8A6-424D-93FD-6C747F67E888}" destId="{0F45850A-ACCE-4C73-A8FA-B60D9B68ABFE}" srcOrd="1" destOrd="0" presId="urn:microsoft.com/office/officeart/2005/8/layout/pList2"/>
    <dgm:cxn modelId="{39E1D56F-42A4-4D9D-ADAF-8B3EE46F8AF5}" type="presParOf" srcId="{09BCE105-B8A6-424D-93FD-6C747F67E888}" destId="{1199BF16-2589-4B34-9F11-F92675570744}" srcOrd="2" destOrd="0" presId="urn:microsoft.com/office/officeart/2005/8/layout/pList2"/>
    <dgm:cxn modelId="{18459A2F-EEF0-46A8-8561-07BFB998685D}" type="presParOf" srcId="{1199BF16-2589-4B34-9F11-F92675570744}" destId="{D42DAA20-8224-4A30-B0C0-743E51971FAF}" srcOrd="0" destOrd="0" presId="urn:microsoft.com/office/officeart/2005/8/layout/pList2"/>
    <dgm:cxn modelId="{0D27C8E9-E0C6-4A0F-84D2-5BE3677F33AD}" type="presParOf" srcId="{1199BF16-2589-4B34-9F11-F92675570744}" destId="{D3C17370-0834-45CC-A726-2562E45C346A}" srcOrd="1" destOrd="0" presId="urn:microsoft.com/office/officeart/2005/8/layout/pList2"/>
    <dgm:cxn modelId="{E74B07FA-178C-465A-ABF6-F5C25936A305}" type="presParOf" srcId="{1199BF16-2589-4B34-9F11-F92675570744}" destId="{EC0DFC69-5A5E-4CD8-99B8-1EEF5884F688}" srcOrd="2" destOrd="0" presId="urn:microsoft.com/office/officeart/2005/8/layout/pList2"/>
    <dgm:cxn modelId="{383D4149-8AE4-4A5C-99B3-814C5F2000B2}" type="presParOf" srcId="{09BCE105-B8A6-424D-93FD-6C747F67E888}" destId="{F8723158-AA91-4113-92CB-7EFB76FFA3C7}" srcOrd="3" destOrd="0" presId="urn:microsoft.com/office/officeart/2005/8/layout/pList2"/>
    <dgm:cxn modelId="{12E46B86-8DA4-4787-85A3-8E9C86E047DC}" type="presParOf" srcId="{09BCE105-B8A6-424D-93FD-6C747F67E888}" destId="{C1E9818A-1291-423E-8F3C-FAFD8ED9C441}" srcOrd="4" destOrd="0" presId="urn:microsoft.com/office/officeart/2005/8/layout/pList2"/>
    <dgm:cxn modelId="{0C7890D8-CB96-47E8-8FA2-6698331879E8}" type="presParOf" srcId="{C1E9818A-1291-423E-8F3C-FAFD8ED9C441}" destId="{77F50DAC-4B1F-42B0-8DE5-5DD8A23A6D85}" srcOrd="0" destOrd="0" presId="urn:microsoft.com/office/officeart/2005/8/layout/pList2"/>
    <dgm:cxn modelId="{FAF58F74-5C98-46EF-89CE-2024D460F481}" type="presParOf" srcId="{C1E9818A-1291-423E-8F3C-FAFD8ED9C441}" destId="{444A7923-7EC7-4443-A177-C0D93B6C6F9E}" srcOrd="1" destOrd="0" presId="urn:microsoft.com/office/officeart/2005/8/layout/pList2"/>
    <dgm:cxn modelId="{6422B7BE-0637-4AE3-9B85-7910256E31C4}" type="presParOf" srcId="{C1E9818A-1291-423E-8F3C-FAFD8ED9C441}" destId="{B51A8322-37EC-4E4F-B2F1-B7B8A9111C0E}" srcOrd="2" destOrd="0" presId="urn:microsoft.com/office/officeart/2005/8/layout/pList2"/>
    <dgm:cxn modelId="{D27EAD44-D02A-4805-ADAA-3ED4BC106DCE}" type="presParOf" srcId="{09BCE105-B8A6-424D-93FD-6C747F67E888}" destId="{840782BD-5559-49B9-9AB3-86D9A7DD9A89}" srcOrd="5" destOrd="0" presId="urn:microsoft.com/office/officeart/2005/8/layout/pList2"/>
    <dgm:cxn modelId="{E102B603-02F9-49C9-A3C8-05449978266A}" type="presParOf" srcId="{09BCE105-B8A6-424D-93FD-6C747F67E888}" destId="{9093F5BD-FA4F-451C-B598-FB67D830E791}" srcOrd="6" destOrd="0" presId="urn:microsoft.com/office/officeart/2005/8/layout/pList2"/>
    <dgm:cxn modelId="{90645686-9D02-4E0F-BA84-DE3A302A7D25}" type="presParOf" srcId="{9093F5BD-FA4F-451C-B598-FB67D830E791}" destId="{F6D156C9-A555-47BB-9B88-4008D8412A60}" srcOrd="0" destOrd="0" presId="urn:microsoft.com/office/officeart/2005/8/layout/pList2"/>
    <dgm:cxn modelId="{0C32C56A-3602-4720-BC24-B83AAB3EC343}" type="presParOf" srcId="{9093F5BD-FA4F-451C-B598-FB67D830E791}" destId="{74E1ECA8-D3A5-4AD2-8D91-2AB24B49AE30}" srcOrd="1" destOrd="0" presId="urn:microsoft.com/office/officeart/2005/8/layout/pList2"/>
    <dgm:cxn modelId="{87052753-579D-43CF-8583-A30B1D94A0BE}" type="presParOf" srcId="{9093F5BD-FA4F-451C-B598-FB67D830E791}" destId="{1A164582-C67A-4F13-AB72-09809D678DA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020F4-C3AE-4852-A506-70F5FF0EFFBB}">
      <dsp:nvSpPr>
        <dsp:cNvPr id="0" name=""/>
        <dsp:cNvSpPr/>
      </dsp:nvSpPr>
      <dsp:spPr>
        <a:xfrm>
          <a:off x="0" y="5"/>
          <a:ext cx="6848475" cy="52101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FE2BBC-BFAC-4F49-A2C4-0EA1E9E87D34}">
      <dsp:nvSpPr>
        <dsp:cNvPr id="0" name=""/>
        <dsp:cNvSpPr/>
      </dsp:nvSpPr>
      <dsp:spPr>
        <a:xfrm>
          <a:off x="96381" y="499271"/>
          <a:ext cx="1352180" cy="132952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1000" r="-2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698555-7788-4973-989A-06F1AF18CEBD}">
      <dsp:nvSpPr>
        <dsp:cNvPr id="0" name=""/>
        <dsp:cNvSpPr/>
      </dsp:nvSpPr>
      <dsp:spPr>
        <a:xfrm rot="10800000">
          <a:off x="27657" y="1681378"/>
          <a:ext cx="1579844" cy="1546590"/>
        </a:xfrm>
        <a:prstGeom prst="round2SameRect">
          <a:avLst>
            <a:gd name="adj1" fmla="val 10500"/>
            <a:gd name="adj2" fmla="val 0"/>
          </a:avLst>
        </a:prstGeom>
        <a:solidFill>
          <a:srgbClr val="F9D1A9">
            <a:alpha val="57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>
              <a:solidFill>
                <a:sysClr val="windowText" lastClr="000000"/>
              </a:solidFill>
            </a:rPr>
            <a:t>Краснодарское</a:t>
          </a:r>
          <a:r>
            <a:rPr lang="ru-RU" sz="1100" b="1" kern="1200">
              <a:solidFill>
                <a:sysClr val="windowText" lastClr="000000"/>
              </a:solidFill>
            </a:rPr>
            <a:t> региональное отделение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75 ППО</a:t>
          </a:r>
        </a:p>
      </dsp:txBody>
      <dsp:txXfrm rot="10800000">
        <a:off x="75220" y="1681378"/>
        <a:ext cx="1484718" cy="1499027"/>
      </dsp:txXfrm>
    </dsp:sp>
    <dsp:sp modelId="{EC0DFC69-5A5E-4CD8-99B8-1EEF5884F688}">
      <dsp:nvSpPr>
        <dsp:cNvPr id="0" name=""/>
        <dsp:cNvSpPr/>
      </dsp:nvSpPr>
      <dsp:spPr>
        <a:xfrm>
          <a:off x="1532300" y="489383"/>
          <a:ext cx="1247848" cy="132988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2DAA20-8224-4A30-B0C0-743E51971FAF}">
      <dsp:nvSpPr>
        <dsp:cNvPr id="0" name=""/>
        <dsp:cNvSpPr/>
      </dsp:nvSpPr>
      <dsp:spPr>
        <a:xfrm rot="10800000">
          <a:off x="1389975" y="1681743"/>
          <a:ext cx="1546300" cy="1547250"/>
        </a:xfrm>
        <a:prstGeom prst="round2SameRect">
          <a:avLst>
            <a:gd name="adj1" fmla="val 10500"/>
            <a:gd name="adj2" fmla="val 0"/>
          </a:avLst>
        </a:prstGeom>
        <a:solidFill>
          <a:srgbClr val="F9D1A9">
            <a:alpha val="66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Минераловодское</a:t>
          </a:r>
          <a:r>
            <a:rPr lang="ru-RU" sz="1050" b="1" kern="1200">
              <a:solidFill>
                <a:schemeClr val="accent6">
                  <a:lumMod val="20000"/>
                  <a:lumOff val="80000"/>
                </a:schemeClr>
              </a:solidFill>
            </a:rPr>
            <a:t> </a:t>
          </a:r>
          <a:r>
            <a:rPr lang="ru-RU" sz="1050" b="1" kern="1200" baseline="0">
              <a:solidFill>
                <a:schemeClr val="tx1"/>
              </a:solidFill>
            </a:rPr>
            <a:t>региональное</a:t>
          </a:r>
          <a:r>
            <a:rPr lang="ru-RU" sz="1050" b="1" kern="1200">
              <a:solidFill>
                <a:schemeClr val="accent6">
                  <a:lumMod val="20000"/>
                  <a:lumOff val="80000"/>
                </a:schemeClr>
              </a:solidFill>
            </a:rPr>
            <a:t> </a:t>
          </a:r>
          <a:r>
            <a:rPr lang="ru-RU" sz="1050" b="1" kern="1200">
              <a:solidFill>
                <a:sysClr val="windowText" lastClr="000000"/>
              </a:solidFill>
            </a:rPr>
            <a:t>отделение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 </a:t>
          </a: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 ППО</a:t>
          </a:r>
        </a:p>
      </dsp:txBody>
      <dsp:txXfrm rot="10800000">
        <a:off x="1437529" y="1681743"/>
        <a:ext cx="1451192" cy="1499696"/>
      </dsp:txXfrm>
    </dsp:sp>
    <dsp:sp modelId="{B51A8322-37EC-4E4F-B2F1-B7B8A9111C0E}">
      <dsp:nvSpPr>
        <dsp:cNvPr id="0" name=""/>
        <dsp:cNvSpPr/>
      </dsp:nvSpPr>
      <dsp:spPr>
        <a:xfrm>
          <a:off x="2909749" y="490112"/>
          <a:ext cx="1177199" cy="135033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7000" r="-2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F50DAC-4B1F-42B0-8DE5-5DD8A23A6D85}">
      <dsp:nvSpPr>
        <dsp:cNvPr id="0" name=""/>
        <dsp:cNvSpPr/>
      </dsp:nvSpPr>
      <dsp:spPr>
        <a:xfrm rot="10800000">
          <a:off x="2802238" y="1692639"/>
          <a:ext cx="1602740" cy="1541547"/>
        </a:xfrm>
        <a:prstGeom prst="round2SameRect">
          <a:avLst>
            <a:gd name="adj1" fmla="val 10500"/>
            <a:gd name="adj2" fmla="val 0"/>
          </a:avLst>
        </a:prstGeom>
        <a:solidFill>
          <a:srgbClr val="F9D1A9">
            <a:alpha val="64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Махачкалинское региональное отделение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14 ППО</a:t>
          </a:r>
        </a:p>
      </dsp:txBody>
      <dsp:txXfrm rot="10800000">
        <a:off x="2849646" y="1692639"/>
        <a:ext cx="1507924" cy="1494139"/>
      </dsp:txXfrm>
    </dsp:sp>
    <dsp:sp modelId="{1A164582-C67A-4F13-AB72-09809D678DAC}">
      <dsp:nvSpPr>
        <dsp:cNvPr id="0" name=""/>
        <dsp:cNvSpPr/>
      </dsp:nvSpPr>
      <dsp:spPr>
        <a:xfrm>
          <a:off x="4222134" y="488538"/>
          <a:ext cx="1238824" cy="137249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4000" r="-3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D156C9-A555-47BB-9B88-4008D8412A60}">
      <dsp:nvSpPr>
        <dsp:cNvPr id="0" name=""/>
        <dsp:cNvSpPr/>
      </dsp:nvSpPr>
      <dsp:spPr>
        <a:xfrm rot="10800000">
          <a:off x="4200525" y="1689752"/>
          <a:ext cx="1357527" cy="1541690"/>
        </a:xfrm>
        <a:prstGeom prst="round2SameRect">
          <a:avLst>
            <a:gd name="adj1" fmla="val 10500"/>
            <a:gd name="adj2" fmla="val 0"/>
          </a:avLst>
        </a:prstGeom>
        <a:solidFill>
          <a:srgbClr val="F9D1A9">
            <a:alpha val="61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Грозненское региональное отделение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 ППО</a:t>
          </a:r>
        </a:p>
      </dsp:txBody>
      <dsp:txXfrm rot="10800000">
        <a:off x="4242274" y="1689752"/>
        <a:ext cx="1274029" cy="149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0.77851</cdr:x>
      <cdr:y>0</cdr:y>
    </cdr:from>
    <cdr:to>
      <cdr:x>0.77851</cdr:x>
      <cdr:y>0.3276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1690687" y="0"/>
          <a:ext cx="0" cy="447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</dc:creator>
  <cp:lastModifiedBy>Бель</cp:lastModifiedBy>
  <cp:revision>2</cp:revision>
  <cp:lastPrinted>2018-04-03T06:47:00Z</cp:lastPrinted>
  <dcterms:created xsi:type="dcterms:W3CDTF">2018-04-03T06:48:00Z</dcterms:created>
  <dcterms:modified xsi:type="dcterms:W3CDTF">2018-04-03T06:48:00Z</dcterms:modified>
</cp:coreProperties>
</file>